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0E65" w14:textId="08D4D8D5" w:rsidR="005E1EA0" w:rsidRPr="005E1EA0" w:rsidRDefault="005E1EA0">
      <w:pPr>
        <w:rPr>
          <w:b/>
          <w:bCs/>
          <w:sz w:val="28"/>
          <w:szCs w:val="28"/>
        </w:rPr>
      </w:pPr>
      <w:r w:rsidRPr="005E1EA0">
        <w:rPr>
          <w:b/>
          <w:bCs/>
          <w:sz w:val="28"/>
          <w:szCs w:val="28"/>
        </w:rPr>
        <w:t xml:space="preserve">Summer homework task for A level Drama </w:t>
      </w:r>
    </w:p>
    <w:p w14:paraId="4589842F" w14:textId="77777777" w:rsidR="005E1EA0" w:rsidRPr="005E1EA0" w:rsidRDefault="005E1EA0" w:rsidP="005E1EA0">
      <w:p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As part of the Drama and Theatre A Level you will be required to complete a scripted performance in the style of Naturalism for Component 2.</w:t>
      </w:r>
    </w:p>
    <w:p w14:paraId="47A0CBF3" w14:textId="77777777" w:rsidR="005E1EA0" w:rsidRPr="005E1EA0" w:rsidRDefault="005E1EA0" w:rsidP="005E1EA0">
      <w:pPr>
        <w:spacing w:after="0" w:line="240" w:lineRule="auto"/>
        <w:rPr>
          <w:rFonts w:ascii="Calibri" w:eastAsia="Calibri" w:hAnsi="Calibri" w:cs="Calibri"/>
          <w:kern w:val="0"/>
          <w:sz w:val="24"/>
          <w:szCs w:val="24"/>
        </w:rPr>
      </w:pPr>
    </w:p>
    <w:p w14:paraId="7EBD110D" w14:textId="77777777" w:rsidR="005E1EA0" w:rsidRPr="005E1EA0" w:rsidRDefault="005E1EA0" w:rsidP="005E1EA0">
      <w:p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 xml:space="preserve">In connection with this can you thoroughly research the theatre practitioner Stanislavski, his background, and theories. </w:t>
      </w:r>
    </w:p>
    <w:p w14:paraId="6F0726AF" w14:textId="77777777" w:rsidR="005E1EA0" w:rsidRPr="005E1EA0" w:rsidRDefault="005E1EA0" w:rsidP="005E1EA0">
      <w:pPr>
        <w:spacing w:after="0" w:line="240" w:lineRule="auto"/>
        <w:rPr>
          <w:rFonts w:ascii="Calibri" w:eastAsia="Calibri" w:hAnsi="Calibri" w:cs="Calibri"/>
          <w:kern w:val="0"/>
          <w:sz w:val="24"/>
          <w:szCs w:val="24"/>
        </w:rPr>
      </w:pPr>
    </w:p>
    <w:p w14:paraId="15B9AF6E" w14:textId="70A214C4" w:rsidR="005E1EA0" w:rsidRPr="005E1EA0" w:rsidRDefault="005E1EA0" w:rsidP="005E1EA0">
      <w:p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You can make use of the following resources to inform your research:</w:t>
      </w:r>
    </w:p>
    <w:p w14:paraId="476A00E9" w14:textId="77777777" w:rsidR="005E1EA0" w:rsidRPr="005E1EA0" w:rsidRDefault="005E1EA0" w:rsidP="005E1EA0">
      <w:pPr>
        <w:spacing w:after="0" w:line="240" w:lineRule="auto"/>
        <w:rPr>
          <w:rFonts w:ascii="Calibri" w:eastAsia="Calibri" w:hAnsi="Calibri" w:cs="Calibri"/>
          <w:kern w:val="0"/>
          <w:sz w:val="24"/>
          <w:szCs w:val="24"/>
        </w:rPr>
      </w:pPr>
    </w:p>
    <w:p w14:paraId="66F6B8C7" w14:textId="4841F7AC" w:rsidR="005E1EA0" w:rsidRPr="005E1EA0" w:rsidRDefault="005E1EA0" w:rsidP="005E1EA0">
      <w:pPr>
        <w:pStyle w:val="ListParagraph"/>
        <w:numPr>
          <w:ilvl w:val="0"/>
          <w:numId w:val="1"/>
        </w:num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 xml:space="preserve">The British Library’s introduction to Stanislavski: </w:t>
      </w:r>
      <w:hyperlink r:id="rId5" w:history="1">
        <w:r w:rsidRPr="005E1EA0">
          <w:rPr>
            <w:rStyle w:val="Hyperlink"/>
            <w:rFonts w:ascii="Calibri" w:eastAsia="Calibri" w:hAnsi="Calibri" w:cs="Calibri"/>
            <w:kern w:val="0"/>
            <w:sz w:val="24"/>
            <w:szCs w:val="24"/>
          </w:rPr>
          <w:t>https://www.bl.uk/20th-century-literature/articles/an-introduction-to-stanislavski</w:t>
        </w:r>
      </w:hyperlink>
    </w:p>
    <w:p w14:paraId="2ADE6FA3" w14:textId="2F399CA3" w:rsidR="005E1EA0" w:rsidRPr="005E1EA0" w:rsidRDefault="005E1EA0" w:rsidP="005E1EA0">
      <w:pPr>
        <w:pStyle w:val="ListParagraph"/>
        <w:numPr>
          <w:ilvl w:val="0"/>
          <w:numId w:val="1"/>
        </w:num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Audio and video introductions to his system can be found in the “Practitioners” section of Digital Theatre Plus (</w:t>
      </w:r>
      <w:hyperlink r:id="rId6" w:history="1">
        <w:r w:rsidRPr="005E1EA0">
          <w:rPr>
            <w:rStyle w:val="Hyperlink"/>
            <w:rFonts w:ascii="Calibri" w:eastAsia="Calibri" w:hAnsi="Calibri" w:cs="Calibri"/>
            <w:kern w:val="0"/>
            <w:sz w:val="24"/>
            <w:szCs w:val="24"/>
          </w:rPr>
          <w:t>https://edu.digitaltheatreplus.com/</w:t>
        </w:r>
      </w:hyperlink>
      <w:r w:rsidRPr="005E1EA0">
        <w:rPr>
          <w:rFonts w:ascii="Calibri" w:eastAsia="Calibri" w:hAnsi="Calibri" w:cs="Calibri"/>
          <w:kern w:val="0"/>
          <w:sz w:val="24"/>
          <w:szCs w:val="24"/>
        </w:rPr>
        <w:t>). You can sign in using the college’s subscription:</w:t>
      </w:r>
    </w:p>
    <w:p w14:paraId="004354FF" w14:textId="7DD8AC58" w:rsidR="005E1EA0" w:rsidRPr="005E1EA0" w:rsidRDefault="005E1EA0" w:rsidP="005E1EA0">
      <w:pPr>
        <w:pStyle w:val="ListParagraph"/>
        <w:numPr>
          <w:ilvl w:val="1"/>
          <w:numId w:val="1"/>
        </w:num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ID: student_751</w:t>
      </w:r>
    </w:p>
    <w:p w14:paraId="6EDADC49" w14:textId="629ACDF2" w:rsidR="005E1EA0" w:rsidRPr="005E1EA0" w:rsidRDefault="005E1EA0" w:rsidP="005E1EA0">
      <w:pPr>
        <w:pStyle w:val="ListParagraph"/>
        <w:numPr>
          <w:ilvl w:val="1"/>
          <w:numId w:val="1"/>
        </w:num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Password: satisfied@6546</w:t>
      </w:r>
    </w:p>
    <w:p w14:paraId="719FF457" w14:textId="0A21D2E4" w:rsidR="005E1EA0" w:rsidRPr="005E1EA0" w:rsidRDefault="005E1EA0" w:rsidP="005E1EA0">
      <w:pPr>
        <w:pStyle w:val="ListParagraph"/>
        <w:numPr>
          <w:ilvl w:val="0"/>
          <w:numId w:val="1"/>
        </w:num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You may also consult one of Stanislavski’s publications, such as An Actor Prepares, which can be purchased from bookshops or online retailers or downloaded for free if you have an Audible subscription.</w:t>
      </w:r>
    </w:p>
    <w:p w14:paraId="36440F84" w14:textId="77777777" w:rsidR="005E1EA0" w:rsidRPr="005E1EA0" w:rsidRDefault="005E1EA0" w:rsidP="005E1EA0">
      <w:pPr>
        <w:spacing w:after="0" w:line="240" w:lineRule="auto"/>
        <w:rPr>
          <w:rFonts w:ascii="Calibri" w:eastAsia="Calibri" w:hAnsi="Calibri" w:cs="Calibri"/>
          <w:kern w:val="0"/>
          <w:sz w:val="24"/>
          <w:szCs w:val="24"/>
        </w:rPr>
      </w:pPr>
    </w:p>
    <w:p w14:paraId="6C141517" w14:textId="77777777" w:rsidR="005E1EA0" w:rsidRPr="005E1EA0" w:rsidRDefault="005E1EA0" w:rsidP="005E1EA0">
      <w:p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Make this as detailed as possible and you will be required to hand this in, in September.</w:t>
      </w:r>
    </w:p>
    <w:p w14:paraId="597A00E6" w14:textId="77777777" w:rsidR="005E1EA0" w:rsidRPr="005E1EA0" w:rsidRDefault="005E1EA0" w:rsidP="005E1EA0">
      <w:pPr>
        <w:spacing w:after="0" w:line="240" w:lineRule="auto"/>
        <w:rPr>
          <w:rFonts w:ascii="Calibri" w:eastAsia="Calibri" w:hAnsi="Calibri" w:cs="Calibri"/>
          <w:kern w:val="0"/>
          <w:sz w:val="24"/>
          <w:szCs w:val="24"/>
        </w:rPr>
      </w:pPr>
    </w:p>
    <w:p w14:paraId="388166F9" w14:textId="77777777" w:rsidR="005E1EA0" w:rsidRPr="005E1EA0" w:rsidRDefault="005E1EA0" w:rsidP="005E1EA0">
      <w:pPr>
        <w:spacing w:after="0" w:line="240" w:lineRule="auto"/>
        <w:rPr>
          <w:rFonts w:ascii="Calibri" w:eastAsia="Calibri" w:hAnsi="Calibri" w:cs="Calibri"/>
          <w:kern w:val="0"/>
          <w:sz w:val="24"/>
          <w:szCs w:val="24"/>
        </w:rPr>
      </w:pPr>
      <w:r w:rsidRPr="005E1EA0">
        <w:rPr>
          <w:rFonts w:ascii="Calibri" w:eastAsia="Calibri" w:hAnsi="Calibri" w:cs="Calibri"/>
          <w:kern w:val="0"/>
          <w:sz w:val="24"/>
          <w:szCs w:val="24"/>
        </w:rPr>
        <w:t>Have a great Summer!</w:t>
      </w:r>
    </w:p>
    <w:p w14:paraId="5427A455" w14:textId="77777777" w:rsidR="005E1EA0" w:rsidRDefault="005E1EA0"/>
    <w:sectPr w:rsidR="005E1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62C12"/>
    <w:multiLevelType w:val="hybridMultilevel"/>
    <w:tmpl w:val="C8587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4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A0"/>
    <w:rsid w:val="005E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1C2"/>
  <w15:chartTrackingRefBased/>
  <w15:docId w15:val="{0664B879-0666-4BC2-9E94-CA5C911C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EA0"/>
    <w:pPr>
      <w:ind w:left="720"/>
      <w:contextualSpacing/>
    </w:pPr>
  </w:style>
  <w:style w:type="character" w:styleId="Hyperlink">
    <w:name w:val="Hyperlink"/>
    <w:basedOn w:val="DefaultParagraphFont"/>
    <w:uiPriority w:val="99"/>
    <w:unhideWhenUsed/>
    <w:rsid w:val="005E1EA0"/>
    <w:rPr>
      <w:color w:val="0563C1" w:themeColor="hyperlink"/>
      <w:u w:val="single"/>
    </w:rPr>
  </w:style>
  <w:style w:type="character" w:styleId="UnresolvedMention">
    <w:name w:val="Unresolved Mention"/>
    <w:basedOn w:val="DefaultParagraphFont"/>
    <w:uiPriority w:val="99"/>
    <w:semiHidden/>
    <w:unhideWhenUsed/>
    <w:rsid w:val="005E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digitaltheatreplus.com/" TargetMode="External"/><Relationship Id="rId5" Type="http://schemas.openxmlformats.org/officeDocument/2006/relationships/hyperlink" Target="https://www.bl.uk/20th-century-literature/articles/an-introduction-to-stanislavs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Allan</dc:creator>
  <cp:keywords/>
  <dc:description/>
  <cp:lastModifiedBy>Neil Allan</cp:lastModifiedBy>
  <cp:revision>1</cp:revision>
  <dcterms:created xsi:type="dcterms:W3CDTF">2023-06-22T13:39:00Z</dcterms:created>
  <dcterms:modified xsi:type="dcterms:W3CDTF">2023-06-22T13:45:00Z</dcterms:modified>
</cp:coreProperties>
</file>