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C1E4" w14:textId="2B939E90" w:rsidR="00DE30D8" w:rsidRDefault="003251F2" w:rsidP="001A57AD">
      <w:pPr>
        <w:jc w:val="center"/>
        <w:rPr>
          <w:b/>
          <w:sz w:val="32"/>
          <w:u w:val="single"/>
        </w:rPr>
      </w:pPr>
      <w:r>
        <w:rPr>
          <w:b/>
          <w:sz w:val="32"/>
          <w:u w:val="single"/>
        </w:rPr>
        <w:t xml:space="preserve">Business </w:t>
      </w:r>
      <w:r w:rsidR="001A57AD" w:rsidRPr="001A57AD">
        <w:rPr>
          <w:b/>
          <w:sz w:val="32"/>
          <w:u w:val="single"/>
        </w:rPr>
        <w:t>Summer Activity</w:t>
      </w:r>
    </w:p>
    <w:p w14:paraId="2E16F3D5" w14:textId="4677E88A" w:rsidR="001A57AD" w:rsidRPr="003251F2" w:rsidRDefault="00581B89" w:rsidP="003251F2">
      <w:pPr>
        <w:jc w:val="center"/>
        <w:rPr>
          <w:b/>
          <w:sz w:val="28"/>
          <w:u w:val="single"/>
        </w:rPr>
      </w:pPr>
      <w:r w:rsidRPr="003251F2">
        <w:rPr>
          <w:b/>
          <w:sz w:val="28"/>
          <w:u w:val="single"/>
        </w:rPr>
        <w:t xml:space="preserve">Issue Date: </w:t>
      </w:r>
      <w:r w:rsidR="00DC5CFE">
        <w:rPr>
          <w:b/>
          <w:sz w:val="28"/>
          <w:u w:val="single"/>
        </w:rPr>
        <w:t>5</w:t>
      </w:r>
      <w:r w:rsidR="00224B75" w:rsidRPr="003251F2">
        <w:rPr>
          <w:b/>
          <w:sz w:val="28"/>
          <w:u w:val="single"/>
          <w:vertAlign w:val="superscript"/>
        </w:rPr>
        <w:t>th</w:t>
      </w:r>
      <w:r w:rsidRPr="003251F2">
        <w:rPr>
          <w:b/>
          <w:sz w:val="28"/>
          <w:u w:val="single"/>
        </w:rPr>
        <w:t xml:space="preserve"> July 2</w:t>
      </w:r>
      <w:r w:rsidR="00224B75" w:rsidRPr="003251F2">
        <w:rPr>
          <w:b/>
          <w:sz w:val="28"/>
          <w:u w:val="single"/>
        </w:rPr>
        <w:t>02</w:t>
      </w:r>
      <w:r w:rsidR="00DC5CFE">
        <w:rPr>
          <w:b/>
          <w:sz w:val="28"/>
          <w:u w:val="single"/>
        </w:rPr>
        <w:t>3</w:t>
      </w:r>
      <w:r w:rsidR="003251F2" w:rsidRPr="003251F2">
        <w:rPr>
          <w:b/>
          <w:sz w:val="28"/>
          <w:u w:val="single"/>
        </w:rPr>
        <w:t xml:space="preserve"> </w:t>
      </w:r>
      <w:r w:rsidR="003251F2" w:rsidRPr="003251F2">
        <w:rPr>
          <w:b/>
          <w:sz w:val="28"/>
        </w:rPr>
        <w:t xml:space="preserve">     </w:t>
      </w:r>
      <w:r w:rsidR="001A57AD" w:rsidRPr="003251F2">
        <w:rPr>
          <w:b/>
          <w:sz w:val="28"/>
          <w:u w:val="single"/>
        </w:rPr>
        <w:t xml:space="preserve">Due Date: </w:t>
      </w:r>
      <w:r w:rsidR="00DC5CFE">
        <w:rPr>
          <w:b/>
          <w:sz w:val="28"/>
          <w:u w:val="single"/>
        </w:rPr>
        <w:t>6</w:t>
      </w:r>
      <w:r w:rsidR="001A57AD" w:rsidRPr="003251F2">
        <w:rPr>
          <w:b/>
          <w:sz w:val="28"/>
          <w:u w:val="single"/>
          <w:vertAlign w:val="superscript"/>
        </w:rPr>
        <w:t>th</w:t>
      </w:r>
      <w:r w:rsidRPr="003251F2">
        <w:rPr>
          <w:b/>
          <w:sz w:val="28"/>
          <w:u w:val="single"/>
        </w:rPr>
        <w:t xml:space="preserve"> September 20</w:t>
      </w:r>
      <w:r w:rsidR="00224B75" w:rsidRPr="003251F2">
        <w:rPr>
          <w:b/>
          <w:sz w:val="28"/>
          <w:u w:val="single"/>
        </w:rPr>
        <w:t>2</w:t>
      </w:r>
      <w:r w:rsidR="00DC5CFE">
        <w:rPr>
          <w:b/>
          <w:sz w:val="28"/>
          <w:u w:val="single"/>
        </w:rPr>
        <w:t>3</w:t>
      </w:r>
    </w:p>
    <w:p w14:paraId="4194F18B" w14:textId="77777777" w:rsidR="001A57AD" w:rsidRPr="00854617" w:rsidRDefault="001A57AD" w:rsidP="001A57AD">
      <w:pPr>
        <w:rPr>
          <w:b/>
          <w:sz w:val="2"/>
        </w:rPr>
      </w:pPr>
    </w:p>
    <w:p w14:paraId="0A03400F" w14:textId="77777777" w:rsidR="001A57AD" w:rsidRDefault="001A57AD" w:rsidP="001A57AD">
      <w:pPr>
        <w:rPr>
          <w:sz w:val="24"/>
        </w:rPr>
      </w:pPr>
      <w:r>
        <w:rPr>
          <w:sz w:val="24"/>
        </w:rPr>
        <w:t>During the summer break you are expected to complete the tasks detailed below. All tasks relate to Unit(s) you will be studying in the first year at Shrewsbury College and will contribute to your first assignments. Your Tutor(s) will be requesting your work during your first week at Shrewsbury College.</w:t>
      </w:r>
    </w:p>
    <w:p w14:paraId="39BD3BC4" w14:textId="77777777" w:rsidR="001A57AD" w:rsidRDefault="001A57AD" w:rsidP="001A57AD">
      <w:pPr>
        <w:rPr>
          <w:sz w:val="24"/>
        </w:rPr>
      </w:pPr>
      <w:r>
        <w:rPr>
          <w:noProof/>
          <w:sz w:val="24"/>
          <w:lang w:eastAsia="en-GB"/>
        </w:rPr>
        <mc:AlternateContent>
          <mc:Choice Requires="wps">
            <w:drawing>
              <wp:anchor distT="0" distB="0" distL="114300" distR="114300" simplePos="0" relativeHeight="251659264" behindDoc="0" locked="0" layoutInCell="1" allowOverlap="1" wp14:anchorId="65B89295" wp14:editId="74DC4860">
                <wp:simplePos x="0" y="0"/>
                <wp:positionH relativeFrom="column">
                  <wp:posOffset>-9525</wp:posOffset>
                </wp:positionH>
                <wp:positionV relativeFrom="paragraph">
                  <wp:posOffset>41910</wp:posOffset>
                </wp:positionV>
                <wp:extent cx="57531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3B8B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3pt" to="452.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" strokecolor="#5b9bd5 [3204]" strokeweight="4.5pt">
                <v:stroke joinstyle="miter"/>
              </v:line>
            </w:pict>
          </mc:Fallback>
        </mc:AlternateContent>
      </w:r>
    </w:p>
    <w:p w14:paraId="2BAAB083" w14:textId="00501F1B" w:rsidR="001A57AD" w:rsidRPr="001A57AD" w:rsidRDefault="00224B75" w:rsidP="001A57AD">
      <w:pPr>
        <w:rPr>
          <w:b/>
          <w:sz w:val="24"/>
          <w:u w:val="single"/>
        </w:rPr>
      </w:pPr>
      <w:r>
        <w:rPr>
          <w:noProof/>
        </w:rPr>
        <w:drawing>
          <wp:anchor distT="0" distB="0" distL="114300" distR="114300" simplePos="0" relativeHeight="251660288" behindDoc="1" locked="0" layoutInCell="1" allowOverlap="1" wp14:anchorId="4DBEF487" wp14:editId="4004DA4A">
            <wp:simplePos x="0" y="0"/>
            <wp:positionH relativeFrom="column">
              <wp:posOffset>3695700</wp:posOffset>
            </wp:positionH>
            <wp:positionV relativeFrom="paragraph">
              <wp:posOffset>6985</wp:posOffset>
            </wp:positionV>
            <wp:extent cx="2066925" cy="1948180"/>
            <wp:effectExtent l="0" t="0" r="9525" b="0"/>
            <wp:wrapTight wrapText="bothSides">
              <wp:wrapPolygon edited="0">
                <wp:start x="0" y="0"/>
                <wp:lineTo x="0" y="21332"/>
                <wp:lineTo x="21500" y="21332"/>
                <wp:lineTo x="21500" y="0"/>
                <wp:lineTo x="0" y="0"/>
              </wp:wrapPolygon>
            </wp:wrapTight>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rotWithShape="1">
                    <a:blip r:embed="rId6">
                      <a:extLst>
                        <a:ext uri="{28A0092B-C50C-407E-A947-70E740481C1C}">
                          <a14:useLocalDpi xmlns:a14="http://schemas.microsoft.com/office/drawing/2010/main" val="0"/>
                        </a:ext>
                      </a:extLst>
                    </a:blip>
                    <a:srcRect l="84423" t="45305" r="9761" b="38444"/>
                    <a:stretch/>
                  </pic:blipFill>
                  <pic:spPr bwMode="auto">
                    <a:xfrm>
                      <a:off x="0" y="0"/>
                      <a:ext cx="2066925" cy="194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57AD" w:rsidRPr="001A57AD">
        <w:rPr>
          <w:b/>
          <w:sz w:val="24"/>
          <w:u w:val="single"/>
        </w:rPr>
        <w:t>Task 1:</w:t>
      </w:r>
    </w:p>
    <w:p w14:paraId="4E42510E" w14:textId="2722E24B" w:rsidR="001A57AD" w:rsidRDefault="001A57AD" w:rsidP="001A57AD">
      <w:pPr>
        <w:rPr>
          <w:sz w:val="24"/>
        </w:rPr>
      </w:pPr>
      <w:r>
        <w:rPr>
          <w:sz w:val="24"/>
        </w:rPr>
        <w:t xml:space="preserve">During your first couple of weeks at College you will be working in teams to undertake different tasks. </w:t>
      </w:r>
      <w:r w:rsidR="00695EDB">
        <w:rPr>
          <w:sz w:val="24"/>
        </w:rPr>
        <w:t xml:space="preserve">In a team, members are usually allocated different roles which contribute to meeting the objectives of the team. </w:t>
      </w:r>
    </w:p>
    <w:p w14:paraId="612C5A27" w14:textId="5B23D516" w:rsidR="00695EDB" w:rsidRDefault="00695EDB" w:rsidP="001A57AD">
      <w:pPr>
        <w:rPr>
          <w:sz w:val="24"/>
        </w:rPr>
      </w:pPr>
      <w:r>
        <w:rPr>
          <w:sz w:val="24"/>
        </w:rPr>
        <w:t>Your task is to research ‘Belbin’s 9 Team Roles’, identifying each of the roles and a short description of each.</w:t>
      </w:r>
      <w:r w:rsidR="00224B75">
        <w:rPr>
          <w:sz w:val="24"/>
        </w:rPr>
        <w:t xml:space="preserve"> </w:t>
      </w:r>
      <w:hyperlink r:id="rId7" w:history="1">
        <w:r w:rsidR="00224B75" w:rsidRPr="003362C9">
          <w:rPr>
            <w:rStyle w:val="Hyperlink"/>
            <w:sz w:val="24"/>
          </w:rPr>
          <w:t>https://www.belbin.com/</w:t>
        </w:r>
      </w:hyperlink>
      <w:r w:rsidR="00224B75">
        <w:rPr>
          <w:sz w:val="24"/>
        </w:rPr>
        <w:t xml:space="preserve"> </w:t>
      </w:r>
    </w:p>
    <w:p w14:paraId="7D8B82B9" w14:textId="6C27D8C1" w:rsidR="00136093" w:rsidRDefault="00136093" w:rsidP="001A57AD">
      <w:pPr>
        <w:rPr>
          <w:b/>
          <w:sz w:val="24"/>
          <w:u w:val="single"/>
        </w:rPr>
      </w:pPr>
    </w:p>
    <w:p w14:paraId="6C22FD5F" w14:textId="32D16997" w:rsidR="00695EDB" w:rsidRPr="00695EDB" w:rsidRDefault="00695EDB" w:rsidP="001A57AD">
      <w:pPr>
        <w:rPr>
          <w:b/>
          <w:sz w:val="24"/>
          <w:u w:val="single"/>
        </w:rPr>
      </w:pPr>
      <w:r w:rsidRPr="00695EDB">
        <w:rPr>
          <w:b/>
          <w:sz w:val="24"/>
          <w:u w:val="single"/>
        </w:rPr>
        <w:t>Task 2:</w:t>
      </w:r>
    </w:p>
    <w:p w14:paraId="155F239E" w14:textId="0EFFF100" w:rsidR="00695EDB" w:rsidRDefault="002D1CFD" w:rsidP="001A57AD">
      <w:pPr>
        <w:rPr>
          <w:sz w:val="24"/>
        </w:rPr>
      </w:pPr>
      <w:r>
        <w:rPr>
          <w:sz w:val="24"/>
        </w:rPr>
        <w:t xml:space="preserve">There are many people, organisations and groups who have interests in different businesses and are affected by the actions of a business. These are called ‘Stakeholders’. </w:t>
      </w:r>
      <w:r w:rsidR="00854617">
        <w:rPr>
          <w:sz w:val="24"/>
        </w:rPr>
        <w:t xml:space="preserve"> Different stakeholders include:</w:t>
      </w:r>
    </w:p>
    <w:p w14:paraId="7DE632D8" w14:textId="6C2BFCD9" w:rsidR="00854617" w:rsidRDefault="00224B75" w:rsidP="00854617">
      <w:pPr>
        <w:pStyle w:val="ListParagraph"/>
        <w:numPr>
          <w:ilvl w:val="0"/>
          <w:numId w:val="1"/>
        </w:numPr>
        <w:rPr>
          <w:sz w:val="24"/>
        </w:rPr>
      </w:pPr>
      <w:r>
        <w:rPr>
          <w:noProof/>
        </w:rPr>
        <w:drawing>
          <wp:anchor distT="0" distB="0" distL="114300" distR="114300" simplePos="0" relativeHeight="251661312" behindDoc="1" locked="0" layoutInCell="1" allowOverlap="1" wp14:anchorId="4C2C8AD9" wp14:editId="1030094A">
            <wp:simplePos x="0" y="0"/>
            <wp:positionH relativeFrom="margin">
              <wp:posOffset>2371725</wp:posOffset>
            </wp:positionH>
            <wp:positionV relativeFrom="paragraph">
              <wp:posOffset>9525</wp:posOffset>
            </wp:positionV>
            <wp:extent cx="1971675" cy="902335"/>
            <wp:effectExtent l="0" t="0" r="9525" b="0"/>
            <wp:wrapTight wrapText="bothSides">
              <wp:wrapPolygon edited="0">
                <wp:start x="0" y="0"/>
                <wp:lineTo x="0" y="20977"/>
                <wp:lineTo x="21496" y="20977"/>
                <wp:lineTo x="21496" y="0"/>
                <wp:lineTo x="0" y="0"/>
              </wp:wrapPolygon>
            </wp:wrapTight>
            <wp:docPr id="3" name="Picture 3" descr="How Tesco turned its marketing strategy around | Smart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esco turned its marketing strategy around | Smart Insigh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617">
        <w:rPr>
          <w:sz w:val="24"/>
        </w:rPr>
        <w:t>Customers</w:t>
      </w:r>
    </w:p>
    <w:p w14:paraId="03398F7E" w14:textId="77777777" w:rsidR="00854617" w:rsidRDefault="00854617" w:rsidP="00854617">
      <w:pPr>
        <w:pStyle w:val="ListParagraph"/>
        <w:numPr>
          <w:ilvl w:val="0"/>
          <w:numId w:val="1"/>
        </w:numPr>
        <w:rPr>
          <w:sz w:val="24"/>
        </w:rPr>
      </w:pPr>
      <w:r>
        <w:rPr>
          <w:sz w:val="24"/>
        </w:rPr>
        <w:t>Suppliers</w:t>
      </w:r>
    </w:p>
    <w:p w14:paraId="52429489" w14:textId="77777777" w:rsidR="00854617" w:rsidRDefault="00854617" w:rsidP="00854617">
      <w:pPr>
        <w:pStyle w:val="ListParagraph"/>
        <w:numPr>
          <w:ilvl w:val="0"/>
          <w:numId w:val="1"/>
        </w:numPr>
        <w:rPr>
          <w:sz w:val="24"/>
        </w:rPr>
      </w:pPr>
      <w:r>
        <w:rPr>
          <w:sz w:val="24"/>
        </w:rPr>
        <w:t>Local Community</w:t>
      </w:r>
    </w:p>
    <w:p w14:paraId="5F493BB7" w14:textId="77777777" w:rsidR="00854617" w:rsidRDefault="00854617" w:rsidP="00854617">
      <w:pPr>
        <w:pStyle w:val="ListParagraph"/>
        <w:numPr>
          <w:ilvl w:val="0"/>
          <w:numId w:val="1"/>
        </w:numPr>
        <w:rPr>
          <w:sz w:val="24"/>
        </w:rPr>
      </w:pPr>
      <w:r>
        <w:rPr>
          <w:sz w:val="24"/>
        </w:rPr>
        <w:t xml:space="preserve">Pressure Groups </w:t>
      </w:r>
    </w:p>
    <w:p w14:paraId="1784B433" w14:textId="77777777" w:rsidR="002D1CFD" w:rsidRDefault="00854617" w:rsidP="001A57AD">
      <w:pPr>
        <w:pStyle w:val="ListParagraph"/>
        <w:numPr>
          <w:ilvl w:val="0"/>
          <w:numId w:val="1"/>
        </w:numPr>
        <w:rPr>
          <w:sz w:val="24"/>
        </w:rPr>
      </w:pPr>
      <w:r>
        <w:rPr>
          <w:sz w:val="24"/>
        </w:rPr>
        <w:t>Government</w:t>
      </w:r>
    </w:p>
    <w:p w14:paraId="5901BE66" w14:textId="77777777" w:rsidR="00854617" w:rsidRPr="00854617" w:rsidRDefault="00854617" w:rsidP="00854617">
      <w:pPr>
        <w:rPr>
          <w:sz w:val="24"/>
        </w:rPr>
      </w:pPr>
      <w:r>
        <w:rPr>
          <w:sz w:val="24"/>
        </w:rPr>
        <w:t xml:space="preserve">You are to provide a definition for each of the above stakeholders and describe the interest they would have in </w:t>
      </w:r>
      <w:r w:rsidRPr="00854617">
        <w:rPr>
          <w:b/>
          <w:sz w:val="24"/>
        </w:rPr>
        <w:t>Tesco</w:t>
      </w:r>
      <w:r>
        <w:rPr>
          <w:sz w:val="24"/>
        </w:rPr>
        <w:t xml:space="preserve">. </w:t>
      </w:r>
    </w:p>
    <w:p w14:paraId="32F23FE6" w14:textId="77777777" w:rsidR="00136093" w:rsidRDefault="00136093" w:rsidP="001A57AD">
      <w:pPr>
        <w:rPr>
          <w:b/>
          <w:sz w:val="24"/>
          <w:u w:val="single"/>
        </w:rPr>
      </w:pPr>
    </w:p>
    <w:p w14:paraId="128A232A" w14:textId="77777777" w:rsidR="005C0F55" w:rsidRDefault="005C0F55" w:rsidP="001A57AD">
      <w:pPr>
        <w:rPr>
          <w:b/>
          <w:sz w:val="24"/>
          <w:u w:val="single"/>
        </w:rPr>
      </w:pPr>
      <w:r w:rsidRPr="005C0F55">
        <w:rPr>
          <w:b/>
          <w:sz w:val="24"/>
          <w:u w:val="single"/>
        </w:rPr>
        <w:t xml:space="preserve">Task 3: </w:t>
      </w:r>
    </w:p>
    <w:p w14:paraId="5873B61B" w14:textId="7E213794" w:rsidR="00DE2BC4" w:rsidRDefault="00DE2BC4" w:rsidP="001A57AD">
      <w:pPr>
        <w:rPr>
          <w:sz w:val="24"/>
        </w:rPr>
      </w:pPr>
      <w:r w:rsidRPr="00DE2BC4">
        <w:rPr>
          <w:sz w:val="24"/>
        </w:rPr>
        <w:t>As part of y</w:t>
      </w:r>
      <w:r>
        <w:rPr>
          <w:sz w:val="24"/>
        </w:rPr>
        <w:t xml:space="preserve">our </w:t>
      </w:r>
      <w:r w:rsidR="00566868">
        <w:rPr>
          <w:sz w:val="24"/>
        </w:rPr>
        <w:t>course,</w:t>
      </w:r>
      <w:r>
        <w:rPr>
          <w:sz w:val="24"/>
        </w:rPr>
        <w:t xml:space="preserve"> you will </w:t>
      </w:r>
      <w:r w:rsidR="00566868">
        <w:rPr>
          <w:sz w:val="24"/>
        </w:rPr>
        <w:t>learn about Marketing</w:t>
      </w:r>
      <w:r>
        <w:rPr>
          <w:sz w:val="24"/>
        </w:rPr>
        <w:t>. In order to prepare you must</w:t>
      </w:r>
      <w:r w:rsidR="00FB7848">
        <w:rPr>
          <w:sz w:val="24"/>
        </w:rPr>
        <w:t xml:space="preserve"> research</w:t>
      </w:r>
      <w:r w:rsidR="00755343">
        <w:rPr>
          <w:sz w:val="24"/>
        </w:rPr>
        <w:t xml:space="preserve"> the</w:t>
      </w:r>
      <w:r>
        <w:rPr>
          <w:sz w:val="24"/>
        </w:rPr>
        <w:t>:</w:t>
      </w:r>
    </w:p>
    <w:p w14:paraId="6A1E1E52" w14:textId="77777777" w:rsidR="00FB7848" w:rsidRPr="00FB7848" w:rsidRDefault="00FB7848" w:rsidP="00FB7848">
      <w:pPr>
        <w:pStyle w:val="ListParagraph"/>
        <w:numPr>
          <w:ilvl w:val="0"/>
          <w:numId w:val="3"/>
        </w:numPr>
        <w:rPr>
          <w:sz w:val="24"/>
        </w:rPr>
      </w:pPr>
      <w:r>
        <w:rPr>
          <w:sz w:val="24"/>
        </w:rPr>
        <w:t xml:space="preserve">Role of the Marketing Department </w:t>
      </w:r>
    </w:p>
    <w:p w14:paraId="207E1AF0" w14:textId="77777777" w:rsidR="00DE2BC4" w:rsidRDefault="00FB7848" w:rsidP="00DE2BC4">
      <w:pPr>
        <w:pStyle w:val="ListParagraph"/>
        <w:numPr>
          <w:ilvl w:val="0"/>
          <w:numId w:val="2"/>
        </w:numPr>
        <w:rPr>
          <w:sz w:val="24"/>
        </w:rPr>
      </w:pPr>
      <w:r>
        <w:rPr>
          <w:sz w:val="24"/>
        </w:rPr>
        <w:t xml:space="preserve">Ansoffs Matrix </w:t>
      </w:r>
    </w:p>
    <w:p w14:paraId="20DC394A" w14:textId="77777777" w:rsidR="00FB7848" w:rsidRPr="00DE2BC4" w:rsidRDefault="00FB7848" w:rsidP="00DE2BC4">
      <w:pPr>
        <w:pStyle w:val="ListParagraph"/>
        <w:numPr>
          <w:ilvl w:val="0"/>
          <w:numId w:val="2"/>
        </w:numPr>
        <w:rPr>
          <w:sz w:val="24"/>
        </w:rPr>
      </w:pPr>
      <w:r>
        <w:rPr>
          <w:sz w:val="24"/>
        </w:rPr>
        <w:t>Marketing Mix (4 P’s)</w:t>
      </w:r>
    </w:p>
    <w:p w14:paraId="4AE69F47" w14:textId="77777777" w:rsidR="003251F2" w:rsidRDefault="003251F2" w:rsidP="001A57AD">
      <w:pPr>
        <w:rPr>
          <w:sz w:val="24"/>
        </w:rPr>
      </w:pPr>
    </w:p>
    <w:p w14:paraId="7DE24879" w14:textId="34341867" w:rsidR="003251F2" w:rsidRDefault="003251F2" w:rsidP="001A57AD">
      <w:pPr>
        <w:rPr>
          <w:sz w:val="24"/>
        </w:rPr>
      </w:pPr>
      <w:r>
        <w:rPr>
          <w:sz w:val="24"/>
        </w:rPr>
        <w:t>Please ensure your work is presented in an organised way and you</w:t>
      </w:r>
      <w:r w:rsidR="00E32FDB">
        <w:rPr>
          <w:sz w:val="24"/>
        </w:rPr>
        <w:t>r</w:t>
      </w:r>
      <w:r>
        <w:rPr>
          <w:sz w:val="24"/>
        </w:rPr>
        <w:t xml:space="preserve"> name and titles are on each page.</w:t>
      </w:r>
    </w:p>
    <w:p w14:paraId="7DEE0116" w14:textId="71682537" w:rsidR="003251F2" w:rsidRPr="001A57AD" w:rsidRDefault="003251F2" w:rsidP="001A57AD">
      <w:pPr>
        <w:rPr>
          <w:sz w:val="24"/>
        </w:rPr>
      </w:pPr>
      <w:r>
        <w:rPr>
          <w:sz w:val="24"/>
        </w:rPr>
        <w:t>Good luck and see you in September!</w:t>
      </w:r>
    </w:p>
    <w:sectPr w:rsidR="003251F2" w:rsidRPr="001A57AD" w:rsidSect="003251F2">
      <w:pgSz w:w="11906" w:h="16838"/>
      <w:pgMar w:top="709" w:right="1440" w:bottom="709" w:left="1440" w:header="708" w:footer="708" w:gutter="0"/>
      <w:pgBorders w:offsetFrom="page">
        <w:top w:val="dotDash" w:sz="8" w:space="24" w:color="2E74B5" w:themeColor="accent1" w:themeShade="BF"/>
        <w:left w:val="dotDash" w:sz="8" w:space="24" w:color="2E74B5" w:themeColor="accent1" w:themeShade="BF"/>
        <w:bottom w:val="dotDash" w:sz="8" w:space="24" w:color="2E74B5" w:themeColor="accent1" w:themeShade="BF"/>
        <w:right w:val="dotDash" w:sz="8"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F6048"/>
    <w:multiLevelType w:val="hybridMultilevel"/>
    <w:tmpl w:val="D476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5587C"/>
    <w:multiLevelType w:val="hybridMultilevel"/>
    <w:tmpl w:val="B26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B6B2C"/>
    <w:multiLevelType w:val="hybridMultilevel"/>
    <w:tmpl w:val="949E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690012">
    <w:abstractNumId w:val="2"/>
  </w:num>
  <w:num w:numId="2" w16cid:durableId="1208176047">
    <w:abstractNumId w:val="1"/>
  </w:num>
  <w:num w:numId="3" w16cid:durableId="166104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AD"/>
    <w:rsid w:val="00136093"/>
    <w:rsid w:val="001A57AD"/>
    <w:rsid w:val="00224B75"/>
    <w:rsid w:val="0027573F"/>
    <w:rsid w:val="002D1CFD"/>
    <w:rsid w:val="003251F2"/>
    <w:rsid w:val="003C58B8"/>
    <w:rsid w:val="00566868"/>
    <w:rsid w:val="00581B89"/>
    <w:rsid w:val="005C0F55"/>
    <w:rsid w:val="006569FC"/>
    <w:rsid w:val="00695EDB"/>
    <w:rsid w:val="00755343"/>
    <w:rsid w:val="00854617"/>
    <w:rsid w:val="00A00F0E"/>
    <w:rsid w:val="00C66F02"/>
    <w:rsid w:val="00DC5CFE"/>
    <w:rsid w:val="00DE2BC4"/>
    <w:rsid w:val="00DE30D8"/>
    <w:rsid w:val="00E32FDB"/>
    <w:rsid w:val="00E407C5"/>
    <w:rsid w:val="00EC6D8F"/>
    <w:rsid w:val="00FB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2CBA"/>
  <w15:chartTrackingRefBased/>
  <w15:docId w15:val="{EE023086-89B6-4CEF-982D-20001A15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617"/>
    <w:pPr>
      <w:ind w:left="720"/>
      <w:contextualSpacing/>
    </w:pPr>
  </w:style>
  <w:style w:type="character" w:styleId="Hyperlink">
    <w:name w:val="Hyperlink"/>
    <w:basedOn w:val="DefaultParagraphFont"/>
    <w:uiPriority w:val="99"/>
    <w:unhideWhenUsed/>
    <w:rsid w:val="00224B75"/>
    <w:rPr>
      <w:color w:val="0000FF"/>
      <w:u w:val="single"/>
    </w:rPr>
  </w:style>
  <w:style w:type="character" w:styleId="UnresolvedMention">
    <w:name w:val="Unresolved Mention"/>
    <w:basedOn w:val="DefaultParagraphFont"/>
    <w:uiPriority w:val="99"/>
    <w:semiHidden/>
    <w:unhideWhenUsed/>
    <w:rsid w:val="0022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belb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F80A-A913-4261-B2CC-CCB52E0F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Shrewsbury College</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Rubeena Pal.</dc:creator>
  <cp:keywords/>
  <dc:description/>
  <cp:lastModifiedBy>Rubeena Mahay</cp:lastModifiedBy>
  <cp:revision>3</cp:revision>
  <dcterms:created xsi:type="dcterms:W3CDTF">2023-06-20T09:55:00Z</dcterms:created>
  <dcterms:modified xsi:type="dcterms:W3CDTF">2023-06-20T09:57:00Z</dcterms:modified>
</cp:coreProperties>
</file>